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2D" w:rsidRPr="00E1372D" w:rsidRDefault="00E1372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137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1372D" w:rsidRPr="00E1372D" w:rsidRDefault="00E1372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E1372D" w:rsidRPr="00E1372D" w:rsidRDefault="00E1372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1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2D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E1372D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E1372D" w:rsidRPr="00E1372D" w:rsidRDefault="00E1372D" w:rsidP="00E1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1877"/>
        <w:gridCol w:w="1402"/>
        <w:gridCol w:w="5271"/>
      </w:tblGrid>
      <w:tr w:rsidR="00A51A87" w:rsidRPr="00E1372D" w:rsidTr="00D579C3">
        <w:tc>
          <w:tcPr>
            <w:tcW w:w="795" w:type="dxa"/>
          </w:tcPr>
          <w:p w:rsidR="00E1372D" w:rsidRPr="00E1372D" w:rsidRDefault="00E1372D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E1372D" w:rsidRPr="00E1372D" w:rsidRDefault="00E1372D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2" w:type="dxa"/>
          </w:tcPr>
          <w:p w:rsidR="00E1372D" w:rsidRPr="00E1372D" w:rsidRDefault="00E1372D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5271" w:type="dxa"/>
          </w:tcPr>
          <w:p w:rsidR="00E1372D" w:rsidRPr="00E1372D" w:rsidRDefault="00E1372D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D579C3" w:rsidRPr="00E1372D" w:rsidTr="00D579C3">
        <w:tc>
          <w:tcPr>
            <w:tcW w:w="795" w:type="dxa"/>
            <w:vMerge w:val="restart"/>
          </w:tcPr>
          <w:p w:rsidR="00D579C3" w:rsidRPr="00E1372D" w:rsidRDefault="00D579C3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77" w:type="dxa"/>
          </w:tcPr>
          <w:p w:rsidR="00D579C3" w:rsidRPr="00E1372D" w:rsidRDefault="00D579C3" w:rsidP="00E1162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402" w:type="dxa"/>
          </w:tcPr>
          <w:p w:rsidR="00D579C3" w:rsidRDefault="00D579C3" w:rsidP="00E1162A">
            <w:r w:rsidRPr="00E81C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1" w:type="dxa"/>
          </w:tcPr>
          <w:p w:rsidR="00D579C3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14- </w:t>
            </w:r>
            <w:hyperlink r:id="rId6" w:history="1">
              <w:r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</w:p>
          <w:p w:rsidR="00D579C3" w:rsidRPr="00E1372D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C3" w:rsidRPr="00E1372D" w:rsidTr="00D579C3">
        <w:tc>
          <w:tcPr>
            <w:tcW w:w="795" w:type="dxa"/>
            <w:vMerge/>
          </w:tcPr>
          <w:p w:rsidR="00D579C3" w:rsidRPr="00E1372D" w:rsidRDefault="00D579C3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579C3" w:rsidRPr="00E1372D" w:rsidRDefault="00D579C3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дохо</w:t>
            </w:r>
            <w:r w:rsidRPr="00E137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дов</w:t>
            </w: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. Экономические меры социальной поддержки населения</w:t>
            </w:r>
          </w:p>
        </w:tc>
        <w:tc>
          <w:tcPr>
            <w:tcW w:w="1402" w:type="dxa"/>
          </w:tcPr>
          <w:p w:rsidR="00D579C3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579C3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C3" w:rsidRDefault="00D579C3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№5044</w:t>
            </w:r>
          </w:p>
        </w:tc>
        <w:tc>
          <w:tcPr>
            <w:tcW w:w="5271" w:type="dxa"/>
          </w:tcPr>
          <w:p w:rsidR="00D579C3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15- </w:t>
            </w:r>
            <w:hyperlink r:id="rId7" w:history="1">
              <w:r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https://resh.edu.ru/subject/lesson/2937/start/</w:t>
              </w:r>
            </w:hyperlink>
          </w:p>
          <w:p w:rsidR="00D579C3" w:rsidRDefault="001575BF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79C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https://soc8-vpr.sdamgia.ru/test?id=5044&amp;nt=True&amp;pub=False</w:t>
              </w:r>
            </w:hyperlink>
          </w:p>
          <w:p w:rsidR="00D579C3" w:rsidRPr="00E1372D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C3" w:rsidRPr="00E1372D" w:rsidTr="00D579C3">
        <w:tc>
          <w:tcPr>
            <w:tcW w:w="795" w:type="dxa"/>
            <w:vMerge w:val="restart"/>
          </w:tcPr>
          <w:p w:rsidR="00D579C3" w:rsidRPr="00E1372D" w:rsidRDefault="00D579C3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77" w:type="dxa"/>
          </w:tcPr>
          <w:p w:rsidR="00D579C3" w:rsidRPr="00A51A87" w:rsidRDefault="00D579C3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Потребление. Экономические основы защиты прав потребителя</w:t>
            </w:r>
          </w:p>
        </w:tc>
        <w:tc>
          <w:tcPr>
            <w:tcW w:w="1402" w:type="dxa"/>
          </w:tcPr>
          <w:p w:rsidR="00D579C3" w:rsidRDefault="00D579C3" w:rsidP="00E1162A">
            <w:r w:rsidRPr="00E81C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1" w:type="dxa"/>
          </w:tcPr>
          <w:p w:rsidR="00D579C3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16 - </w:t>
            </w:r>
            <w:hyperlink r:id="rId9" w:history="1">
              <w:r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https://resh.edu.ru/subject/lesson/2933/start/</w:t>
              </w:r>
            </w:hyperlink>
          </w:p>
          <w:p w:rsidR="00D579C3" w:rsidRPr="00E1372D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C3" w:rsidRPr="00E1372D" w:rsidTr="00D579C3">
        <w:tc>
          <w:tcPr>
            <w:tcW w:w="795" w:type="dxa"/>
            <w:vMerge/>
          </w:tcPr>
          <w:p w:rsidR="00D579C3" w:rsidRPr="00E1372D" w:rsidRDefault="00D579C3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579C3" w:rsidRPr="00E1372D" w:rsidRDefault="00D579C3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Cs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402" w:type="dxa"/>
          </w:tcPr>
          <w:p w:rsidR="00D579C3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579C3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C3" w:rsidRDefault="00D579C3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№5045</w:t>
            </w:r>
          </w:p>
        </w:tc>
        <w:tc>
          <w:tcPr>
            <w:tcW w:w="5271" w:type="dxa"/>
          </w:tcPr>
          <w:p w:rsidR="00D579C3" w:rsidRDefault="001575BF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79C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https://www.youtube.com/watch?v=2WmOvHX5uZ</w:t>
              </w:r>
            </w:hyperlink>
          </w:p>
          <w:p w:rsidR="00D579C3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D579C3" w:rsidRDefault="001575BF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79C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https://soc8-vpr.sdamgia.ru/test?id=5045&amp;nt=True&amp;pub=False</w:t>
              </w:r>
            </w:hyperlink>
          </w:p>
          <w:p w:rsidR="00D579C3" w:rsidRPr="00E1372D" w:rsidRDefault="00D579C3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87" w:rsidRPr="00E1372D" w:rsidTr="00D579C3">
        <w:tc>
          <w:tcPr>
            <w:tcW w:w="795" w:type="dxa"/>
          </w:tcPr>
          <w:p w:rsidR="00E1162A" w:rsidRPr="00E1372D" w:rsidRDefault="00E1162A" w:rsidP="00E116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77" w:type="dxa"/>
          </w:tcPr>
          <w:p w:rsidR="00E1162A" w:rsidRPr="00E1372D" w:rsidRDefault="00E1162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2D">
              <w:rPr>
                <w:rFonts w:ascii="Times New Roman" w:hAnsi="Times New Roman" w:cs="Times New Roman"/>
                <w:bCs/>
                <w:sz w:val="24"/>
                <w:szCs w:val="24"/>
              </w:rPr>
              <w:t>Безработица, её при</w:t>
            </w:r>
            <w:r w:rsidRPr="00E1372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чины и последствия</w:t>
            </w:r>
          </w:p>
        </w:tc>
        <w:tc>
          <w:tcPr>
            <w:tcW w:w="1402" w:type="dxa"/>
          </w:tcPr>
          <w:p w:rsidR="00E1162A" w:rsidRDefault="00E1162A" w:rsidP="00E1162A">
            <w:r w:rsidRPr="00E81C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51A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1" w:type="dxa"/>
          </w:tcPr>
          <w:p w:rsidR="00E1162A" w:rsidRDefault="00A51A87" w:rsidP="00A5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17- </w:t>
            </w:r>
            <w:hyperlink r:id="rId12" w:history="1">
              <w:r w:rsidR="00A91813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https://resh.edu.ru/subject/lesson/2932/start/</w:t>
              </w:r>
            </w:hyperlink>
            <w:r w:rsidRPr="00A5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813" w:rsidRPr="00E1372D" w:rsidRDefault="00A91813" w:rsidP="00A5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72D" w:rsidRDefault="00E1372D">
      <w:pPr>
        <w:rPr>
          <w:rFonts w:ascii="Times New Roman" w:hAnsi="Times New Roman" w:cs="Times New Roman"/>
          <w:sz w:val="24"/>
          <w:szCs w:val="24"/>
        </w:rPr>
      </w:pPr>
    </w:p>
    <w:p w:rsidR="00A51A87" w:rsidRDefault="00A51A87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87" w:rsidRDefault="00A51A87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87" w:rsidRDefault="00A51A87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87" w:rsidRDefault="00A51A87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87" w:rsidRDefault="00A51A87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87" w:rsidRDefault="00A51A87" w:rsidP="0000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87" w:rsidRDefault="00A51A87" w:rsidP="00FA37FD">
      <w:pPr>
        <w:rPr>
          <w:rFonts w:ascii="Times New Roman" w:hAnsi="Times New Roman" w:cs="Times New Roman"/>
          <w:b/>
          <w:sz w:val="24"/>
          <w:szCs w:val="24"/>
        </w:rPr>
      </w:pPr>
    </w:p>
    <w:p w:rsidR="00435A7B" w:rsidRDefault="00435A7B" w:rsidP="00FA37FD">
      <w:pPr>
        <w:rPr>
          <w:rFonts w:ascii="Times New Roman" w:hAnsi="Times New Roman" w:cs="Times New Roman"/>
          <w:b/>
          <w:sz w:val="24"/>
          <w:szCs w:val="24"/>
        </w:rPr>
      </w:pPr>
    </w:p>
    <w:p w:rsidR="00FA37FD" w:rsidRDefault="00FA37FD" w:rsidP="00FA37FD">
      <w:pPr>
        <w:rPr>
          <w:rFonts w:ascii="Times New Roman" w:hAnsi="Times New Roman" w:cs="Times New Roman"/>
          <w:b/>
          <w:sz w:val="24"/>
          <w:szCs w:val="24"/>
        </w:rPr>
      </w:pPr>
    </w:p>
    <w:p w:rsidR="00B27BFF" w:rsidRPr="00E1372D" w:rsidRDefault="00B27B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7BFF" w:rsidRPr="00E1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9"/>
    <w:rsid w:val="00001E06"/>
    <w:rsid w:val="001575BF"/>
    <w:rsid w:val="002C7799"/>
    <w:rsid w:val="00426BBA"/>
    <w:rsid w:val="00435A7B"/>
    <w:rsid w:val="00440B8B"/>
    <w:rsid w:val="00475FC4"/>
    <w:rsid w:val="00492B7A"/>
    <w:rsid w:val="0052653D"/>
    <w:rsid w:val="00636DD4"/>
    <w:rsid w:val="006B2AA6"/>
    <w:rsid w:val="006C5B5A"/>
    <w:rsid w:val="0076256C"/>
    <w:rsid w:val="00793C79"/>
    <w:rsid w:val="007F27B8"/>
    <w:rsid w:val="008566B1"/>
    <w:rsid w:val="00A51A87"/>
    <w:rsid w:val="00A91813"/>
    <w:rsid w:val="00B27BFF"/>
    <w:rsid w:val="00C105E3"/>
    <w:rsid w:val="00CB4F09"/>
    <w:rsid w:val="00CF1360"/>
    <w:rsid w:val="00D579C3"/>
    <w:rsid w:val="00DD0444"/>
    <w:rsid w:val="00E1162A"/>
    <w:rsid w:val="00E1372D"/>
    <w:rsid w:val="00E66324"/>
    <w:rsid w:val="00EC1117"/>
    <w:rsid w:val="00EE6CCC"/>
    <w:rsid w:val="00F408BC"/>
    <w:rsid w:val="00F57C28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8-vpr.sdamgia.ru/test?id=5044&amp;nt=True&amp;pub=Fal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37/start/" TargetMode="External"/><Relationship Id="rId12" Type="http://schemas.openxmlformats.org/officeDocument/2006/relationships/hyperlink" Target="https://resh.edu.ru/subject/lesson/293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43/start/" TargetMode="External"/><Relationship Id="rId11" Type="http://schemas.openxmlformats.org/officeDocument/2006/relationships/hyperlink" Target="https://soc8-vpr.sdamgia.ru/test?id=5045&amp;nt=True&amp;pub=False" TargetMode="External"/><Relationship Id="rId5" Type="http://schemas.openxmlformats.org/officeDocument/2006/relationships/hyperlink" Target="mailto:natalya-sehan@mail.ru" TargetMode="External"/><Relationship Id="rId10" Type="http://schemas.openxmlformats.org/officeDocument/2006/relationships/hyperlink" Target="https://www.youtube.com/watch?v=2WmOvHX5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33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22</cp:revision>
  <dcterms:created xsi:type="dcterms:W3CDTF">2020-04-07T16:27:00Z</dcterms:created>
  <dcterms:modified xsi:type="dcterms:W3CDTF">2020-04-13T05:14:00Z</dcterms:modified>
</cp:coreProperties>
</file>