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A9" w:rsidRDefault="005B3FBA" w:rsidP="00152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5B8D" w:rsidRPr="00BE5B8D">
        <w:rPr>
          <w:rFonts w:ascii="Times New Roman" w:hAnsi="Times New Roman" w:cs="Times New Roman"/>
          <w:sz w:val="28"/>
          <w:szCs w:val="28"/>
        </w:rPr>
        <w:t>класс</w:t>
      </w:r>
    </w:p>
    <w:p w:rsidR="001524A9" w:rsidRPr="00BE5B8D" w:rsidRDefault="001524A9" w:rsidP="00152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4A9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1524A9">
        <w:rPr>
          <w:rFonts w:ascii="Times New Roman" w:hAnsi="Times New Roman" w:cs="Times New Roman"/>
          <w:sz w:val="28"/>
          <w:szCs w:val="28"/>
        </w:rPr>
        <w:t>.</w:t>
      </w:r>
    </w:p>
    <w:p w:rsidR="00BE5B8D" w:rsidRPr="00BE5B8D" w:rsidRDefault="00BE5B8D" w:rsidP="00BE5B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B8D">
        <w:rPr>
          <w:rFonts w:ascii="Times New Roman" w:hAnsi="Times New Roman" w:cs="Times New Roman"/>
          <w:sz w:val="28"/>
          <w:szCs w:val="28"/>
        </w:rPr>
        <w:t>Учитель: Николаева Т.В.</w:t>
      </w:r>
    </w:p>
    <w:p w:rsidR="00BE5B8D" w:rsidRPr="00BE5B8D" w:rsidRDefault="00BE5B8D" w:rsidP="00AA392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5B8D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BE5B8D">
        <w:rPr>
          <w:rFonts w:ascii="Times New Roman" w:hAnsi="Times New Roman" w:cs="Times New Roman"/>
          <w:sz w:val="28"/>
          <w:szCs w:val="28"/>
        </w:rPr>
        <w:t>: 89604734811</w:t>
      </w:r>
      <w:bookmarkStart w:id="0" w:name="_GoBack"/>
      <w:bookmarkEnd w:id="0"/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68"/>
        <w:gridCol w:w="2551"/>
        <w:gridCol w:w="5352"/>
      </w:tblGrid>
      <w:tr w:rsidR="00BE5B8D" w:rsidRPr="00BE5B8D" w:rsidTr="000C0B0A">
        <w:tc>
          <w:tcPr>
            <w:tcW w:w="1668" w:type="dxa"/>
          </w:tcPr>
          <w:p w:rsidR="00BE5B8D" w:rsidRPr="00BE5B8D" w:rsidRDefault="00BE5B8D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BE5B8D" w:rsidRPr="00BE5B8D" w:rsidRDefault="00BE5B8D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352" w:type="dxa"/>
          </w:tcPr>
          <w:p w:rsidR="00BE5B8D" w:rsidRPr="00BE5B8D" w:rsidRDefault="00BE5B8D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108D2" w:rsidRPr="005E2A09" w:rsidTr="00AA3920">
        <w:trPr>
          <w:trHeight w:val="3935"/>
        </w:trPr>
        <w:tc>
          <w:tcPr>
            <w:tcW w:w="1668" w:type="dxa"/>
          </w:tcPr>
          <w:p w:rsidR="00F108D2" w:rsidRPr="005E2A09" w:rsidRDefault="00F108D2" w:rsidP="00F108D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A09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551" w:type="dxa"/>
          </w:tcPr>
          <w:p w:rsidR="00F108D2" w:rsidRPr="005E2A09" w:rsidRDefault="00F108D2" w:rsidP="005D2498">
            <w:pPr>
              <w:rPr>
                <w:rFonts w:ascii="Times New Roman" w:hAnsi="Times New Roman"/>
                <w:sz w:val="28"/>
                <w:szCs w:val="28"/>
              </w:rPr>
            </w:pPr>
            <w:r w:rsidRPr="005E2A09">
              <w:rPr>
                <w:rFonts w:ascii="Times New Roman" w:hAnsi="Times New Roman"/>
                <w:sz w:val="28"/>
                <w:szCs w:val="28"/>
              </w:rPr>
              <w:t>Развитие промышленности</w:t>
            </w:r>
          </w:p>
          <w:p w:rsidR="00F108D2" w:rsidRPr="005E2A09" w:rsidRDefault="00F108D2" w:rsidP="005D2498">
            <w:pPr>
              <w:rPr>
                <w:rFonts w:ascii="Times New Roman" w:hAnsi="Times New Roman"/>
                <w:sz w:val="28"/>
                <w:szCs w:val="28"/>
              </w:rPr>
            </w:pPr>
            <w:r w:rsidRPr="005E2A09">
              <w:rPr>
                <w:rFonts w:ascii="Times New Roman" w:hAnsi="Times New Roman"/>
                <w:sz w:val="28"/>
                <w:szCs w:val="28"/>
              </w:rPr>
              <w:t>Общественная ситуация и революционное движение</w:t>
            </w:r>
          </w:p>
        </w:tc>
        <w:tc>
          <w:tcPr>
            <w:tcW w:w="5352" w:type="dxa"/>
          </w:tcPr>
          <w:p w:rsidR="00F108D2" w:rsidRPr="000C0B0A" w:rsidRDefault="00F108D2" w:rsidP="00BE5B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0A">
              <w:rPr>
                <w:rFonts w:ascii="Times New Roman" w:hAnsi="Times New Roman" w:cs="Times New Roman"/>
                <w:sz w:val="24"/>
                <w:szCs w:val="24"/>
              </w:rPr>
              <w:t>§ 26.</w:t>
            </w:r>
            <w:r w:rsidRPr="000C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08D2" w:rsidRPr="000C0B0A" w:rsidRDefault="00F108D2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кубанских предпринимателей (И. И. </w:t>
            </w:r>
            <w:proofErr w:type="spellStart"/>
            <w:r w:rsidRPr="000C0B0A">
              <w:rPr>
                <w:rFonts w:ascii="Times New Roman" w:hAnsi="Times New Roman" w:cs="Times New Roman"/>
                <w:sz w:val="24"/>
                <w:szCs w:val="24"/>
              </w:rPr>
              <w:t>Дицман</w:t>
            </w:r>
            <w:proofErr w:type="spellEnd"/>
            <w:r w:rsidRPr="000C0B0A">
              <w:rPr>
                <w:rFonts w:ascii="Times New Roman" w:hAnsi="Times New Roman" w:cs="Times New Roman"/>
                <w:sz w:val="24"/>
                <w:szCs w:val="24"/>
              </w:rPr>
              <w:t xml:space="preserve">„ Л. Н. </w:t>
            </w:r>
            <w:proofErr w:type="spellStart"/>
            <w:r w:rsidRPr="000C0B0A">
              <w:rPr>
                <w:rFonts w:ascii="Times New Roman" w:hAnsi="Times New Roman" w:cs="Times New Roman"/>
                <w:sz w:val="24"/>
                <w:szCs w:val="24"/>
              </w:rPr>
              <w:t>Трахов</w:t>
            </w:r>
            <w:proofErr w:type="spellEnd"/>
            <w:r w:rsidRPr="000C0B0A">
              <w:rPr>
                <w:rFonts w:ascii="Times New Roman" w:hAnsi="Times New Roman" w:cs="Times New Roman"/>
                <w:sz w:val="24"/>
                <w:szCs w:val="24"/>
              </w:rPr>
              <w:t xml:space="preserve">, М. И. </w:t>
            </w:r>
            <w:proofErr w:type="spellStart"/>
            <w:r w:rsidRPr="000C0B0A">
              <w:rPr>
                <w:rFonts w:ascii="Times New Roman" w:hAnsi="Times New Roman" w:cs="Times New Roman"/>
                <w:sz w:val="24"/>
                <w:szCs w:val="24"/>
              </w:rPr>
              <w:t>Мисожников</w:t>
            </w:r>
            <w:proofErr w:type="spellEnd"/>
            <w:r w:rsidRPr="000C0B0A">
              <w:rPr>
                <w:rFonts w:ascii="Times New Roman" w:hAnsi="Times New Roman" w:cs="Times New Roman"/>
                <w:sz w:val="24"/>
                <w:szCs w:val="24"/>
              </w:rPr>
              <w:t xml:space="preserve"> и др.) в развитии промышленности</w:t>
            </w:r>
            <w:proofErr w:type="gramStart"/>
            <w:r w:rsidRPr="000C0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0B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C0B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C0B0A">
              <w:rPr>
                <w:rFonts w:ascii="Times New Roman" w:hAnsi="Times New Roman" w:cs="Times New Roman"/>
                <w:sz w:val="24"/>
                <w:szCs w:val="24"/>
              </w:rPr>
              <w:t>аблица)</w:t>
            </w:r>
          </w:p>
          <w:p w:rsidR="00F108D2" w:rsidRPr="000C0B0A" w:rsidRDefault="00F108D2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A">
              <w:rPr>
                <w:rFonts w:ascii="Times New Roman" w:hAnsi="Times New Roman" w:cs="Times New Roman"/>
                <w:sz w:val="24"/>
                <w:szCs w:val="24"/>
              </w:rPr>
              <w:t xml:space="preserve">§ 27, Раскрыть значение понятий </w:t>
            </w:r>
            <w:r w:rsidRPr="000C0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марксистские группы, революционное движение, «маёвка», «Новороссийская республика».</w:t>
            </w:r>
            <w:r w:rsidRPr="000C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C0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Высказывать своё мнение о деятельности анархистов и террори</w:t>
            </w:r>
            <w:r w:rsidRPr="000C0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стов и используемых ими методах борьбы</w:t>
            </w:r>
            <w:proofErr w:type="gramStart"/>
            <w:r w:rsidRPr="000C0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0C0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0C0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0C0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аблица)</w:t>
            </w:r>
          </w:p>
        </w:tc>
      </w:tr>
      <w:tr w:rsidR="00F108D2" w:rsidRPr="005E2A09" w:rsidTr="00AA3920">
        <w:trPr>
          <w:trHeight w:val="4788"/>
        </w:trPr>
        <w:tc>
          <w:tcPr>
            <w:tcW w:w="1668" w:type="dxa"/>
          </w:tcPr>
          <w:p w:rsidR="00F108D2" w:rsidRPr="005E2A09" w:rsidRDefault="00F108D2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09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551" w:type="dxa"/>
          </w:tcPr>
          <w:p w:rsidR="00F108D2" w:rsidRPr="005E2A09" w:rsidRDefault="00F108D2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09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пространство Кубани </w:t>
            </w:r>
            <w:proofErr w:type="gramStart"/>
            <w:r w:rsidRPr="005E2A09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5E2A09">
              <w:rPr>
                <w:rFonts w:ascii="Times New Roman" w:hAnsi="Times New Roman" w:cs="Times New Roman"/>
                <w:sz w:val="28"/>
                <w:szCs w:val="28"/>
              </w:rPr>
              <w:t xml:space="preserve"> 20 в.</w:t>
            </w:r>
            <w:r w:rsidRPr="000C0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r w:rsidRPr="000C0B0A">
              <w:rPr>
                <w:rFonts w:ascii="Times New Roman" w:hAnsi="Times New Roman" w:cs="Times New Roman"/>
                <w:sz w:val="28"/>
                <w:szCs w:val="28"/>
              </w:rPr>
              <w:t>сновные события истории Кубани 19 – 20 в.</w:t>
            </w:r>
          </w:p>
        </w:tc>
        <w:tc>
          <w:tcPr>
            <w:tcW w:w="5352" w:type="dxa"/>
          </w:tcPr>
          <w:p w:rsidR="00F108D2" w:rsidRPr="000C0B0A" w:rsidRDefault="00F108D2" w:rsidP="005E2A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A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значение понятий </w:t>
            </w:r>
            <w:r w:rsidRPr="000C0B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учительская семинария, бюджетная статистика, лазарет, офтальмология, синематограф.</w:t>
            </w:r>
            <w:r w:rsidRPr="000C0B0A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об уровне грамот</w:t>
            </w:r>
            <w:r w:rsidRPr="000C0B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жителей Кубани </w:t>
            </w:r>
            <w:proofErr w:type="gramStart"/>
            <w:r w:rsidRPr="000C0B0A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0C0B0A">
              <w:rPr>
                <w:rFonts w:ascii="Times New Roman" w:hAnsi="Times New Roman" w:cs="Times New Roman"/>
                <w:sz w:val="24"/>
                <w:szCs w:val="24"/>
              </w:rPr>
              <w:t xml:space="preserve"> XX в. Назвать имена учёных и исследователей кубанского края (Н. И. Ве</w:t>
            </w:r>
            <w:r w:rsidRPr="000C0B0A">
              <w:rPr>
                <w:rFonts w:ascii="Times New Roman" w:hAnsi="Times New Roman" w:cs="Times New Roman"/>
                <w:sz w:val="24"/>
                <w:szCs w:val="24"/>
              </w:rPr>
              <w:softHyphen/>
              <w:t>селовский, В. И. Воробьёв, Ф. А. Щербина, Б. М. Го</w:t>
            </w:r>
            <w:r w:rsidRPr="000C0B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родецкий, В. С. </w:t>
            </w:r>
            <w:proofErr w:type="spellStart"/>
            <w:r w:rsidRPr="000C0B0A">
              <w:rPr>
                <w:rFonts w:ascii="Times New Roman" w:hAnsi="Times New Roman" w:cs="Times New Roman"/>
                <w:sz w:val="24"/>
                <w:szCs w:val="24"/>
              </w:rPr>
              <w:t>Пустовойт</w:t>
            </w:r>
            <w:proofErr w:type="spellEnd"/>
            <w:r w:rsidRPr="000C0B0A">
              <w:rPr>
                <w:rFonts w:ascii="Times New Roman" w:hAnsi="Times New Roman" w:cs="Times New Roman"/>
                <w:sz w:val="24"/>
                <w:szCs w:val="24"/>
              </w:rPr>
              <w:t xml:space="preserve">). Высказать оценочное суждения об уровне развития здравоохранения и зарождении </w:t>
            </w:r>
            <w:proofErr w:type="spellStart"/>
            <w:r w:rsidRPr="000C0B0A">
              <w:rPr>
                <w:rFonts w:ascii="Times New Roman" w:hAnsi="Times New Roman" w:cs="Times New Roman"/>
                <w:sz w:val="24"/>
                <w:szCs w:val="24"/>
              </w:rPr>
              <w:t>куротного</w:t>
            </w:r>
            <w:proofErr w:type="spellEnd"/>
            <w:r w:rsidRPr="000C0B0A">
              <w:rPr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  <w:proofErr w:type="gramStart"/>
            <w:r w:rsidRPr="000C0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0B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C0B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C0B0A">
              <w:rPr>
                <w:rFonts w:ascii="Times New Roman" w:hAnsi="Times New Roman" w:cs="Times New Roman"/>
                <w:sz w:val="24"/>
                <w:szCs w:val="24"/>
              </w:rPr>
              <w:t>аблица)</w:t>
            </w:r>
          </w:p>
          <w:p w:rsidR="00F108D2" w:rsidRPr="000C0B0A" w:rsidRDefault="00F108D2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A">
              <w:rPr>
                <w:rFonts w:ascii="Times New Roman" w:hAnsi="Times New Roman" w:cs="Times New Roman"/>
                <w:sz w:val="24"/>
                <w:szCs w:val="24"/>
              </w:rPr>
              <w:t>Делать вывод о месте и роли Кубани в истории Российского государства XIX - начала XX в. Готовить проекты по пройденному материалу</w:t>
            </w:r>
            <w:proofErr w:type="gramStart"/>
            <w:r w:rsidRPr="000C0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0B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C0B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C0B0A">
              <w:rPr>
                <w:rFonts w:ascii="Times New Roman" w:hAnsi="Times New Roman" w:cs="Times New Roman"/>
                <w:sz w:val="24"/>
                <w:szCs w:val="24"/>
              </w:rPr>
              <w:t>аблица)</w:t>
            </w:r>
          </w:p>
        </w:tc>
      </w:tr>
      <w:tr w:rsidR="005E2A09" w:rsidRPr="005E2A09" w:rsidTr="000C0B0A">
        <w:tc>
          <w:tcPr>
            <w:tcW w:w="1668" w:type="dxa"/>
          </w:tcPr>
          <w:p w:rsidR="005E2A09" w:rsidRPr="005E2A09" w:rsidRDefault="005E2A09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09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551" w:type="dxa"/>
          </w:tcPr>
          <w:p w:rsidR="005E2A09" w:rsidRPr="005E2A09" w:rsidRDefault="005E2A09" w:rsidP="005D2498">
            <w:pPr>
              <w:rPr>
                <w:rFonts w:ascii="Times New Roman" w:hAnsi="Times New Roman"/>
                <w:sz w:val="28"/>
                <w:szCs w:val="28"/>
              </w:rPr>
            </w:pPr>
            <w:r w:rsidRPr="005E2A09">
              <w:rPr>
                <w:rFonts w:ascii="Times New Roman" w:hAnsi="Times New Roman"/>
                <w:sz w:val="28"/>
                <w:szCs w:val="28"/>
              </w:rPr>
              <w:t>Христианские мотивы в культуре.</w:t>
            </w:r>
          </w:p>
        </w:tc>
        <w:tc>
          <w:tcPr>
            <w:tcW w:w="5352" w:type="dxa"/>
          </w:tcPr>
          <w:p w:rsidR="005E2A09" w:rsidRPr="000C0B0A" w:rsidRDefault="005E2A09" w:rsidP="005E2A0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A">
              <w:rPr>
                <w:rFonts w:ascii="Times New Roman" w:hAnsi="Times New Roman" w:cs="Times New Roman"/>
                <w:sz w:val="24"/>
                <w:szCs w:val="24"/>
              </w:rPr>
              <w:t>Объяснить библейские мотивы в культуре. Оценить вечные общечеловеческие христианские ценности, отраженные в современном искусств</w:t>
            </w:r>
            <w:proofErr w:type="gramStart"/>
            <w:r w:rsidRPr="000C0B0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C0B0A">
              <w:rPr>
                <w:rFonts w:ascii="Times New Roman" w:hAnsi="Times New Roman" w:cs="Times New Roman"/>
                <w:sz w:val="24"/>
                <w:szCs w:val="24"/>
              </w:rPr>
              <w:t>вера, надежда, любовь, поиски Истины, смысл жизни, понятие Вечности и др.)</w:t>
            </w:r>
            <w:r w:rsidR="000C0B0A" w:rsidRPr="000C0B0A">
              <w:rPr>
                <w:rFonts w:ascii="Times New Roman" w:hAnsi="Times New Roman" w:cs="Times New Roman"/>
                <w:sz w:val="24"/>
                <w:szCs w:val="24"/>
              </w:rPr>
              <w:t xml:space="preserve"> (таблица)</w:t>
            </w:r>
          </w:p>
        </w:tc>
      </w:tr>
    </w:tbl>
    <w:p w:rsidR="002859AE" w:rsidRPr="00765E7B" w:rsidRDefault="002859AE" w:rsidP="00AA3920">
      <w:pPr>
        <w:rPr>
          <w:rFonts w:ascii="Times New Roman" w:hAnsi="Times New Roman" w:cs="Times New Roman"/>
          <w:sz w:val="28"/>
          <w:szCs w:val="28"/>
        </w:rPr>
      </w:pPr>
    </w:p>
    <w:sectPr w:rsidR="002859AE" w:rsidRPr="0076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15"/>
    <w:rsid w:val="000C0B0A"/>
    <w:rsid w:val="001524A9"/>
    <w:rsid w:val="00280427"/>
    <w:rsid w:val="002859AE"/>
    <w:rsid w:val="00303062"/>
    <w:rsid w:val="005B3FBA"/>
    <w:rsid w:val="005D74FD"/>
    <w:rsid w:val="005E2A09"/>
    <w:rsid w:val="00765E7B"/>
    <w:rsid w:val="008A36D4"/>
    <w:rsid w:val="00A04247"/>
    <w:rsid w:val="00A16EBA"/>
    <w:rsid w:val="00A26F87"/>
    <w:rsid w:val="00AA3920"/>
    <w:rsid w:val="00AA4A60"/>
    <w:rsid w:val="00BE5B8D"/>
    <w:rsid w:val="00D36050"/>
    <w:rsid w:val="00E03FC3"/>
    <w:rsid w:val="00E41A7E"/>
    <w:rsid w:val="00E66027"/>
    <w:rsid w:val="00E80015"/>
    <w:rsid w:val="00F108D2"/>
    <w:rsid w:val="00F6120D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SegoeUI75pt">
    <w:name w:val="Основной текст (7) + Segoe UI;7;5 pt"/>
    <w:basedOn w:val="a0"/>
    <w:rsid w:val="00E03FC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SegoeUI75pt">
    <w:name w:val="Основной текст (8) + Segoe UI;7;5 pt"/>
    <w:basedOn w:val="a0"/>
    <w:rsid w:val="00FB00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FB00D4"/>
    <w:rPr>
      <w:rFonts w:ascii="Segoe UI" w:eastAsia="Segoe UI" w:hAnsi="Segoe UI" w:cs="Segoe UI"/>
      <w:spacing w:val="9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B00D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9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1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SegoeUI75pt">
    <w:name w:val="Основной текст (7) + Segoe UI;7;5 pt"/>
    <w:basedOn w:val="a0"/>
    <w:rsid w:val="00E03FC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SegoeUI75pt">
    <w:name w:val="Основной текст (8) + Segoe UI;7;5 pt"/>
    <w:basedOn w:val="a0"/>
    <w:rsid w:val="00FB00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FB00D4"/>
    <w:rPr>
      <w:rFonts w:ascii="Segoe UI" w:eastAsia="Segoe UI" w:hAnsi="Segoe UI" w:cs="Segoe UI"/>
      <w:spacing w:val="9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B00D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9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1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7</cp:revision>
  <dcterms:created xsi:type="dcterms:W3CDTF">2020-04-13T08:07:00Z</dcterms:created>
  <dcterms:modified xsi:type="dcterms:W3CDTF">2020-04-14T06:06:00Z</dcterms:modified>
</cp:coreProperties>
</file>